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3D07" w:rsidRDefault="00A31695">
      <w:bookmarkStart w:id="0" w:name="_GoBack"/>
      <w:r>
        <w:rPr>
          <w:noProof/>
        </w:rPr>
        <w:drawing>
          <wp:inline distT="0" distB="0" distL="0" distR="0">
            <wp:extent cx="7199630" cy="10119995"/>
            <wp:effectExtent l="0" t="0" r="1270" b="0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加拿大航空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99630" cy="10119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A63D07" w:rsidSect="00A31695">
      <w:pgSz w:w="11906" w:h="16838"/>
      <w:pgMar w:top="284" w:right="284" w:bottom="284" w:left="28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695"/>
    <w:rsid w:val="00A31695"/>
    <w:rsid w:val="00A63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31695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A31695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31695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A3169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行政</dc:creator>
  <cp:lastModifiedBy>行政</cp:lastModifiedBy>
  <cp:revision>1</cp:revision>
  <dcterms:created xsi:type="dcterms:W3CDTF">2017-10-24T05:39:00Z</dcterms:created>
  <dcterms:modified xsi:type="dcterms:W3CDTF">2017-10-24T05:52:00Z</dcterms:modified>
</cp:coreProperties>
</file>